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804D9B">
      <w:pPr>
        <w:jc w:val="center"/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  <w:lang w:val="en-US" w:eastAsia="zh-CN"/>
        </w:rPr>
        <w:t>双气囊</w:t>
      </w:r>
      <w:r>
        <w:rPr>
          <w:rFonts w:hint="eastAsia"/>
          <w:sz w:val="32"/>
          <w:szCs w:val="32"/>
        </w:rPr>
        <w:t>小肠镜</w:t>
      </w:r>
      <w:r>
        <w:rPr>
          <w:rFonts w:hint="eastAsia"/>
          <w:sz w:val="32"/>
          <w:szCs w:val="32"/>
          <w:lang w:val="en-US" w:eastAsia="zh-CN"/>
        </w:rPr>
        <w:t xml:space="preserve"> 需求</w:t>
      </w:r>
      <w:r>
        <w:rPr>
          <w:rFonts w:hint="eastAsia"/>
          <w:sz w:val="32"/>
          <w:szCs w:val="32"/>
        </w:rPr>
        <w:t>参数</w:t>
      </w:r>
    </w:p>
    <w:p w14:paraId="1F84AB86">
      <w:pPr>
        <w:rPr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hint="eastAsia"/>
          <w:sz w:val="28"/>
          <w:szCs w:val="28"/>
        </w:rPr>
        <w:t>、观察方向：≥</w:t>
      </w:r>
      <w:r>
        <w:rPr>
          <w:sz w:val="28"/>
          <w:szCs w:val="28"/>
        </w:rPr>
        <w:t>0</w:t>
      </w:r>
      <w:r>
        <w:rPr>
          <w:rFonts w:hint="eastAsia"/>
          <w:sz w:val="28"/>
          <w:szCs w:val="28"/>
        </w:rPr>
        <w:t>°</w:t>
      </w:r>
      <w:r>
        <w:rPr>
          <w:sz w:val="28"/>
          <w:szCs w:val="28"/>
        </w:rPr>
        <w:t>(</w:t>
      </w:r>
      <w:r>
        <w:rPr>
          <w:rFonts w:hint="eastAsia"/>
          <w:sz w:val="28"/>
          <w:szCs w:val="28"/>
        </w:rPr>
        <w:t>直视</w:t>
      </w:r>
      <w:r>
        <w:rPr>
          <w:sz w:val="28"/>
          <w:szCs w:val="28"/>
        </w:rPr>
        <w:t>)</w:t>
      </w:r>
    </w:p>
    <w:p w14:paraId="3FB4F026">
      <w:pPr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、视野角度：≥</w:t>
      </w:r>
      <w:r>
        <w:rPr>
          <w:sz w:val="28"/>
          <w:szCs w:val="28"/>
        </w:rPr>
        <w:t>140</w:t>
      </w:r>
      <w:r>
        <w:rPr>
          <w:rFonts w:hint="eastAsia"/>
          <w:sz w:val="28"/>
          <w:szCs w:val="28"/>
        </w:rPr>
        <w:t>°</w:t>
      </w:r>
    </w:p>
    <w:p w14:paraId="1B6DABB0">
      <w:pPr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hint="eastAsia"/>
          <w:sz w:val="28"/>
          <w:szCs w:val="28"/>
        </w:rPr>
        <w:t>、观察景深：至少涵盖</w:t>
      </w:r>
      <w:r>
        <w:rPr>
          <w:sz w:val="28"/>
          <w:szCs w:val="28"/>
        </w:rPr>
        <w:t>2</w:t>
      </w:r>
      <w:r>
        <w:rPr>
          <w:rFonts w:hint="eastAsia"/>
          <w:sz w:val="28"/>
          <w:szCs w:val="28"/>
        </w:rPr>
        <w:t>～</w:t>
      </w:r>
      <w:r>
        <w:rPr>
          <w:sz w:val="28"/>
          <w:szCs w:val="28"/>
        </w:rPr>
        <w:t>100mm</w:t>
      </w:r>
    </w:p>
    <w:p w14:paraId="59603629">
      <w:pPr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hint="eastAsia"/>
          <w:sz w:val="28"/>
          <w:szCs w:val="28"/>
        </w:rPr>
        <w:t>、头端部外径：Ф≤</w:t>
      </w:r>
      <w:r>
        <w:rPr>
          <w:sz w:val="28"/>
          <w:szCs w:val="28"/>
        </w:rPr>
        <w:t>9.4mm</w:t>
      </w:r>
    </w:p>
    <w:p w14:paraId="5B0A97B6">
      <w:pPr>
        <w:rPr>
          <w:sz w:val="28"/>
          <w:szCs w:val="28"/>
        </w:rPr>
      </w:pPr>
      <w:r>
        <w:rPr>
          <w:sz w:val="28"/>
          <w:szCs w:val="28"/>
        </w:rPr>
        <w:t>5</w:t>
      </w:r>
      <w:r>
        <w:rPr>
          <w:rFonts w:hint="eastAsia"/>
          <w:sz w:val="28"/>
          <w:szCs w:val="28"/>
        </w:rPr>
        <w:t>、插入部最大外径：Ф≤</w:t>
      </w:r>
      <w:r>
        <w:rPr>
          <w:sz w:val="28"/>
          <w:szCs w:val="28"/>
        </w:rPr>
        <w:t>9.4mm</w:t>
      </w:r>
    </w:p>
    <w:p w14:paraId="406B12A2">
      <w:pPr>
        <w:rPr>
          <w:sz w:val="28"/>
          <w:szCs w:val="28"/>
        </w:rPr>
      </w:pPr>
      <w:r>
        <w:rPr>
          <w:sz w:val="28"/>
          <w:szCs w:val="28"/>
        </w:rPr>
        <w:t>6</w:t>
      </w:r>
      <w:r>
        <w:rPr>
          <w:rFonts w:hint="eastAsia"/>
          <w:sz w:val="28"/>
          <w:szCs w:val="28"/>
        </w:rPr>
        <w:t>、有效长度：≥</w:t>
      </w:r>
      <w:r>
        <w:rPr>
          <w:sz w:val="28"/>
          <w:szCs w:val="28"/>
        </w:rPr>
        <w:t>2000mm</w:t>
      </w:r>
    </w:p>
    <w:p w14:paraId="66B6B1CF">
      <w:pPr>
        <w:rPr>
          <w:sz w:val="28"/>
          <w:szCs w:val="28"/>
        </w:rPr>
      </w:pP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、全长：≥</w:t>
      </w:r>
      <w:r>
        <w:rPr>
          <w:sz w:val="28"/>
          <w:szCs w:val="28"/>
        </w:rPr>
        <w:t xml:space="preserve">2300mm   </w:t>
      </w:r>
    </w:p>
    <w:p w14:paraId="09D02DB1">
      <w:pPr>
        <w:rPr>
          <w:sz w:val="28"/>
          <w:szCs w:val="28"/>
        </w:rPr>
      </w:pPr>
      <w:r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、弯曲角度：上：≥</w:t>
      </w:r>
      <w:r>
        <w:rPr>
          <w:sz w:val="28"/>
          <w:szCs w:val="28"/>
        </w:rPr>
        <w:t>180</w:t>
      </w:r>
      <w:r>
        <w:rPr>
          <w:rFonts w:hint="eastAsia"/>
          <w:sz w:val="28"/>
          <w:szCs w:val="28"/>
        </w:rPr>
        <w:t>°、下：≥</w:t>
      </w:r>
      <w:r>
        <w:rPr>
          <w:sz w:val="28"/>
          <w:szCs w:val="28"/>
        </w:rPr>
        <w:t>180</w:t>
      </w:r>
      <w:r>
        <w:rPr>
          <w:rFonts w:hint="eastAsia"/>
          <w:sz w:val="28"/>
          <w:szCs w:val="28"/>
        </w:rPr>
        <w:t>°、左：≥</w:t>
      </w:r>
      <w:r>
        <w:rPr>
          <w:sz w:val="28"/>
          <w:szCs w:val="28"/>
        </w:rPr>
        <w:t>160</w:t>
      </w:r>
      <w:r>
        <w:rPr>
          <w:rFonts w:hint="eastAsia"/>
          <w:sz w:val="28"/>
          <w:szCs w:val="28"/>
        </w:rPr>
        <w:t>°、右：≥</w:t>
      </w:r>
      <w:r>
        <w:rPr>
          <w:sz w:val="28"/>
          <w:szCs w:val="28"/>
        </w:rPr>
        <w:t>160</w:t>
      </w:r>
      <w:r>
        <w:rPr>
          <w:rFonts w:hint="eastAsia"/>
          <w:sz w:val="28"/>
          <w:szCs w:val="28"/>
        </w:rPr>
        <w:t>°；</w:t>
      </w:r>
    </w:p>
    <w:p w14:paraId="12758A76">
      <w:pPr>
        <w:rPr>
          <w:sz w:val="28"/>
          <w:szCs w:val="28"/>
        </w:rPr>
      </w:pPr>
      <w:r>
        <w:rPr>
          <w:sz w:val="28"/>
          <w:szCs w:val="28"/>
        </w:rPr>
        <w:t>9</w:t>
      </w:r>
      <w:r>
        <w:rPr>
          <w:rFonts w:hint="eastAsia"/>
          <w:sz w:val="28"/>
          <w:szCs w:val="28"/>
        </w:rPr>
        <w:t>、钳道直径：Ф≥</w:t>
      </w:r>
      <w:r>
        <w:rPr>
          <w:sz w:val="28"/>
          <w:szCs w:val="28"/>
        </w:rPr>
        <w:t>3.2mm</w:t>
      </w:r>
    </w:p>
    <w:p w14:paraId="424D9C52">
      <w:pPr>
        <w:rPr>
          <w:sz w:val="28"/>
          <w:szCs w:val="28"/>
        </w:rPr>
      </w:pPr>
      <w:r>
        <w:rPr>
          <w:sz w:val="28"/>
          <w:szCs w:val="28"/>
        </w:rPr>
        <w:t>10</w:t>
      </w:r>
      <w:r>
        <w:rPr>
          <w:rFonts w:hint="eastAsia"/>
          <w:sz w:val="28"/>
          <w:szCs w:val="28"/>
        </w:rPr>
        <w:t>、兼容高频治疗设备：可兼容高频电刀治疗设备</w:t>
      </w:r>
    </w:p>
    <w:p w14:paraId="3672CC42">
      <w:pPr>
        <w:rPr>
          <w:sz w:val="28"/>
          <w:szCs w:val="28"/>
        </w:rPr>
      </w:pPr>
      <w:r>
        <w:rPr>
          <w:sz w:val="28"/>
          <w:szCs w:val="28"/>
        </w:rPr>
        <w:t>11</w:t>
      </w:r>
      <w:r>
        <w:rPr>
          <w:rFonts w:hint="eastAsia"/>
          <w:sz w:val="28"/>
          <w:szCs w:val="28"/>
        </w:rPr>
        <w:t>、图像传感器：超级</w:t>
      </w:r>
      <w:r>
        <w:rPr>
          <w:sz w:val="28"/>
          <w:szCs w:val="28"/>
        </w:rPr>
        <w:t>CCD</w:t>
      </w:r>
      <w:r>
        <w:rPr>
          <w:rFonts w:hint="eastAsia"/>
          <w:sz w:val="28"/>
          <w:szCs w:val="28"/>
        </w:rPr>
        <w:t>图像传感器生产超高清图像</w:t>
      </w:r>
    </w:p>
    <w:p w14:paraId="6D12CAFA">
      <w:pPr>
        <w:rPr>
          <w:sz w:val="28"/>
          <w:szCs w:val="28"/>
        </w:rPr>
      </w:pPr>
      <w:r>
        <w:rPr>
          <w:sz w:val="28"/>
          <w:szCs w:val="28"/>
        </w:rPr>
        <w:t>12</w:t>
      </w:r>
      <w:r>
        <w:rPr>
          <w:rFonts w:hint="eastAsia"/>
          <w:sz w:val="28"/>
          <w:szCs w:val="28"/>
        </w:rPr>
        <w:t>、气囊控制方式：双气囊控制进境退镜。</w:t>
      </w:r>
    </w:p>
    <w:p w14:paraId="09CA2E23">
      <w:pPr>
        <w:rPr>
          <w:rFonts w:hint="eastAsia"/>
          <w:sz w:val="28"/>
          <w:szCs w:val="28"/>
        </w:rPr>
      </w:pPr>
      <w:r>
        <w:rPr>
          <w:sz w:val="28"/>
          <w:szCs w:val="28"/>
        </w:rPr>
        <w:t>13</w:t>
      </w:r>
      <w:r>
        <w:rPr>
          <w:rFonts w:hint="eastAsia"/>
          <w:sz w:val="28"/>
          <w:szCs w:val="28"/>
        </w:rPr>
        <w:t>、特殊光技术：具备电子分光技术</w:t>
      </w:r>
      <w:r>
        <w:rPr>
          <w:sz w:val="28"/>
          <w:szCs w:val="28"/>
        </w:rPr>
        <w:t>FICE</w:t>
      </w:r>
      <w:r>
        <w:rPr>
          <w:rFonts w:hint="eastAsia"/>
          <w:sz w:val="28"/>
          <w:szCs w:val="28"/>
        </w:rPr>
        <w:t>，便于早癌诊断。</w:t>
      </w:r>
    </w:p>
    <w:p w14:paraId="7F7216FD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14、无缝兼容医院现有富士主机</w:t>
      </w:r>
      <w:r>
        <w:rPr>
          <w:rFonts w:hint="default"/>
          <w:sz w:val="28"/>
          <w:szCs w:val="28"/>
        </w:rPr>
        <w:t>（VP-7000），</w:t>
      </w:r>
      <w:r>
        <w:rPr>
          <w:rFonts w:hint="eastAsia"/>
          <w:sz w:val="28"/>
          <w:szCs w:val="28"/>
          <w:lang w:val="en-US" w:eastAsia="zh-CN"/>
        </w:rPr>
        <w:t>，</w:t>
      </w:r>
      <w:r>
        <w:rPr>
          <w:rFonts w:hint="default"/>
          <w:sz w:val="28"/>
          <w:szCs w:val="28"/>
        </w:rPr>
        <w:t>确保即插即用，图像正常显示</w:t>
      </w:r>
      <w:r>
        <w:rPr>
          <w:rFonts w:hint="eastAsia"/>
          <w:sz w:val="28"/>
          <w:szCs w:val="28"/>
          <w:lang w:eastAsia="zh-CN"/>
        </w:rPr>
        <w:t>。</w:t>
      </w:r>
    </w:p>
    <w:p w14:paraId="3FB6CB8A">
      <w:pPr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5、图形处理器支持DICOM功能，可直接连接医院网络系统。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FFC"/>
    <w:rsid w:val="00004ABA"/>
    <w:rsid w:val="001138B2"/>
    <w:rsid w:val="001767E5"/>
    <w:rsid w:val="00545639"/>
    <w:rsid w:val="00585FFC"/>
    <w:rsid w:val="00651E6E"/>
    <w:rsid w:val="00C8511F"/>
    <w:rsid w:val="3D940F59"/>
    <w:rsid w:val="53D72629"/>
    <w:rsid w:val="57217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rFonts w:asciiTheme="minorHAnsi" w:hAnsiTheme="minorHAnsi" w:eastAsiaTheme="minorEastAsia" w:cstheme="min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  <w:rPr>
      <w:rFonts w:asciiTheme="minorHAnsi" w:hAnsiTheme="minorHAnsi" w:eastAsiaTheme="minorEastAsia" w:cstheme="minorBidi"/>
      <w14:ligatures w14:val="standardContextual"/>
    </w:rPr>
  </w:style>
  <w:style w:type="character" w:customStyle="1" w:styleId="29">
    <w:name w:val="Intense Emphasis"/>
    <w:basedOn w:val="14"/>
    <w:qFormat/>
    <w:uiPriority w:val="21"/>
    <w:rPr>
      <w:i/>
      <w:iCs/>
      <w:color w:val="104862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rFonts w:asciiTheme="minorHAnsi" w:hAnsiTheme="minorHAnsi" w:eastAsiaTheme="minorEastAsia" w:cstheme="minorBidi"/>
      <w:i/>
      <w:iCs/>
      <w:color w:val="104862" w:themeColor="accent1" w:themeShade="BF"/>
      <w14:ligatures w14:val="standardContextual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104862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218</Words>
  <Characters>263</Characters>
  <Lines>2</Lines>
  <Paragraphs>1</Paragraphs>
  <TotalTime>18</TotalTime>
  <ScaleCrop>false</ScaleCrop>
  <LinksUpToDate>false</LinksUpToDate>
  <CharactersWithSpaces>267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2026-06-10T12:31:00Z</dcterms:created>
  <dc:creator>Huang Zongyi</dc:creator>
  <cp:lastModifiedBy>星星下凡</cp:lastModifiedBy>
  <dcterms:modified xsi:type="dcterms:W3CDTF">2026-09-09T10:26:28Z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eyJoZGlkIjoiZmViN2MyYmQ1YmJlY2ZhN2Q4OGYxZjRhYmVkNjExOTEiLCJ1c2VySWQiOiIxMDcyMjI2MTAwIn0=</vt:lpwstr>
  </property>
  <property fmtid="{D5CDD505-2E9C-101B-9397-08002B2CF9AE}" pid="3" name="KSOProductBuildVer">
    <vt:lpwstr>2052-12.1.0.28505</vt:lpwstr>
  </property>
  <property fmtid="{D5CDD505-2E9C-101B-9397-08002B2CF9AE}" pid="4" name="ICV">
    <vt:lpwstr>D5E0FDB219A34CB99A2C76425ABFD134_12</vt:lpwstr>
  </property>
</Properties>
</file>