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ECC2A3">
      <w:pPr>
        <w:jc w:val="center"/>
        <w:rPr>
          <w:rFonts w:hint="default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振动筛 需求参数</w:t>
      </w:r>
    </w:p>
    <w:p w14:paraId="4FA786E0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适用于制药物料筛分和分级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杂质、粗料自动排出，可以连续作业。</w:t>
      </w:r>
    </w:p>
    <w:p w14:paraId="45E2F152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具有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网架设计，筛网使用时间长久，换网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容易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。</w:t>
      </w:r>
    </w:p>
    <w:p w14:paraId="2B931E9F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体积小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，不占空间，移动方便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。</w:t>
      </w:r>
    </w:p>
    <w:p w14:paraId="04D1AA39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电源：380v  电机功率≥0.75kw</w:t>
      </w:r>
    </w:p>
    <w:p w14:paraId="600DA01E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设备</w:t>
      </w: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  <w:shd w:val="clear" w:color="auto" w:fill="FFFFFF"/>
        </w:rPr>
        <w:t>公称直</w:t>
      </w: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  <w:shd w:val="clear" w:color="auto" w:fill="FFFFFF"/>
          <w:lang w:eastAsia="zh-CN"/>
        </w:rPr>
        <w:t>：</w:t>
      </w: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  <w:shd w:val="clear" w:color="auto" w:fill="FFFFFF"/>
          <w:lang w:val="en-US" w:eastAsia="zh-CN"/>
        </w:rPr>
        <w:t>1000mm≤800mm</w:t>
      </w:r>
      <w:bookmarkStart w:id="0" w:name="_GoBack"/>
      <w:bookmarkEnd w:id="0"/>
    </w:p>
    <w:p w14:paraId="0C00B1A3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  <w:shd w:val="clear" w:color="auto" w:fill="FFFFFF"/>
          <w:lang w:val="en-US" w:eastAsia="zh-CN"/>
        </w:rPr>
        <w:t>有效筛面：≥0.40m²</w:t>
      </w:r>
    </w:p>
    <w:p w14:paraId="63CD7AD3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震动筛层数：2层</w:t>
      </w:r>
    </w:p>
    <w:p w14:paraId="15B8B5BE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  <w:shd w:val="clear" w:color="auto" w:fill="FFFFFF"/>
        </w:rPr>
        <w:t>振次（r.p.m）</w:t>
      </w:r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  <w:lang w:val="en-US" w:eastAsia="zh-CN"/>
        </w:rPr>
        <w:t>：≥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8"/>
          <w:szCs w:val="28"/>
          <w:lang w:val="en-US" w:eastAsia="zh-CN"/>
        </w:rPr>
        <w:t>1480</w:t>
      </w:r>
    </w:p>
    <w:p w14:paraId="45C38BDF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工作方式：连续工作制</w:t>
      </w:r>
    </w:p>
    <w:p w14:paraId="7BBD398A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配置筛网：65目1套，80目2套，100目1套</w:t>
      </w:r>
    </w:p>
    <w:p w14:paraId="4F6B2EE8">
      <w:pPr>
        <w:pStyle w:val="2"/>
        <w:bidi w:val="0"/>
        <w:jc w:val="center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</w:p>
    <w:p w14:paraId="4331CD03">
      <w:pPr>
        <w:jc w:val="center"/>
        <w:rPr>
          <w:rFonts w:hint="default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粉碎机 需求参数</w:t>
      </w:r>
    </w:p>
    <w:p w14:paraId="230CEFE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1，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粉碎机</w:t>
      </w:r>
      <w:r>
        <w:rPr>
          <w:rFonts w:hint="eastAsia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适用于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中药</w:t>
      </w:r>
      <w:r>
        <w:rPr>
          <w:rFonts w:hint="eastAsia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制药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加工，对轻、重、软、硬、脆、韧、粘、纤维性物料有很强的适应性。</w:t>
      </w:r>
    </w:p>
    <w:p w14:paraId="2326A31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2，</w:t>
      </w:r>
      <w:r>
        <w:rPr>
          <w:rFonts w:hint="eastAsia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使用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离心风选式，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结构紧凑合理、体积小、能耗低、效率高、传动平稳、无粉尘飞扬、自冷功能好、安装维修方便、易拆、易修、调换易损件方便。</w:t>
      </w:r>
    </w:p>
    <w:p w14:paraId="2864AD6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3.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配用电机功率：</w:t>
      </w:r>
      <w:r>
        <w:rPr>
          <w:rFonts w:hint="eastAsia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≥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7KW</w:t>
      </w:r>
    </w:p>
    <w:p w14:paraId="480850F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420" w:leftChars="0" w:hanging="420" w:firstLineChars="0"/>
        <w:jc w:val="left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4.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粉碎：10~25kg/h</w:t>
      </w:r>
    </w:p>
    <w:p w14:paraId="060B7BE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420" w:leftChars="0" w:hanging="420" w:firstLineChars="0"/>
        <w:jc w:val="left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5.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主轴转速：粉碎：</w:t>
      </w:r>
      <w:r>
        <w:rPr>
          <w:rFonts w:hint="eastAsia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≥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3</w:t>
      </w:r>
      <w:r>
        <w:rPr>
          <w:rFonts w:hint="eastAsia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00r/min</w:t>
      </w:r>
    </w:p>
    <w:p w14:paraId="3D7DC71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420" w:leftChars="0" w:hanging="420" w:firstLineChars="0"/>
        <w:jc w:val="left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6.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粉碎主机细度可调：60~200目</w:t>
      </w:r>
    </w:p>
    <w:p w14:paraId="20F7910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420" w:leftChars="0" w:hanging="420" w:firstLineChars="0"/>
        <w:jc w:val="left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.电压：380V</w:t>
      </w:r>
    </w:p>
    <w:p w14:paraId="05185402"/>
    <w:p w14:paraId="7D366E93"/>
    <w:p w14:paraId="2A107DB1"/>
    <w:p w14:paraId="611BC91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B703190"/>
    <w:multiLevelType w:val="singleLevel"/>
    <w:tmpl w:val="FB70319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08E08FD"/>
    <w:rsid w:val="5DDF2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kern w:val="0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line="360" w:lineRule="auto"/>
      <w:jc w:val="center"/>
      <w:outlineLvl w:val="0"/>
    </w:pPr>
    <w:rPr>
      <w:rFonts w:ascii="Times New Roman" w:hAnsi="Times New Roman" w:cs="Times New Roman"/>
      <w:b/>
      <w:bCs/>
      <w:color w:val="auto"/>
      <w:sz w:val="32"/>
      <w:szCs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158</Words>
  <Characters>189</Characters>
  <Lines>0</Lines>
  <Paragraphs>0</Paragraphs>
  <TotalTime>1</TotalTime>
  <ScaleCrop>false</ScaleCrop>
  <LinksUpToDate>false</LinksUpToDate>
  <CharactersWithSpaces>189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2026-09-16T03:22:00Z</dcterms:created>
  <dc:creator>H3C</dc:creator>
  <cp:lastModifiedBy>星星下凡</cp:lastModifiedBy>
  <dcterms:modified xsi:type="dcterms:W3CDTF">2026-09-24T01:40:41Z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eyJoZGlkIjoiZmViN2MyYmQ1YmJlY2ZhN2Q4OGYxZjRhYmVkNjExOTEiLCJ1c2VySWQiOiIxMDcyMjI2MTAwIn0=</vt:lpwstr>
  </property>
  <property fmtid="{D5CDD505-2E9C-101B-9397-08002B2CF9AE}" pid="4" name="ICV">
    <vt:lpwstr>43B7A985A6664E228A182EBBBB5A27BE_12</vt:lpwstr>
  </property>
</Properties>
</file>